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A" w:rsidRPr="00E31256" w:rsidRDefault="00E31256" w:rsidP="00E31256">
      <w:pPr>
        <w:jc w:val="center"/>
        <w:rPr>
          <w:b/>
        </w:rPr>
      </w:pPr>
      <w:r w:rsidRPr="00E31256">
        <w:rPr>
          <w:b/>
        </w:rPr>
        <w:t>REGISTRO DEGLI ACCESSI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"/>
        <w:gridCol w:w="2541"/>
        <w:gridCol w:w="1985"/>
        <w:gridCol w:w="3827"/>
        <w:gridCol w:w="3648"/>
        <w:gridCol w:w="1278"/>
      </w:tblGrid>
      <w:tr w:rsidR="00E31256" w:rsidRP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Elenco richieste</w:t>
            </w:r>
          </w:p>
        </w:tc>
        <w:tc>
          <w:tcPr>
            <w:tcW w:w="2541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Data di ricevimento della richiesta e n. protocollo</w:t>
            </w:r>
          </w:p>
        </w:tc>
        <w:tc>
          <w:tcPr>
            <w:tcW w:w="1985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Tipologia di accesso</w:t>
            </w:r>
          </w:p>
        </w:tc>
        <w:tc>
          <w:tcPr>
            <w:tcW w:w="3827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Oggetto</w:t>
            </w:r>
          </w:p>
        </w:tc>
        <w:tc>
          <w:tcPr>
            <w:tcW w:w="364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Esito</w:t>
            </w:r>
          </w:p>
        </w:tc>
        <w:tc>
          <w:tcPr>
            <w:tcW w:w="1278" w:type="dxa"/>
          </w:tcPr>
          <w:p w:rsidR="00E31256" w:rsidRPr="00E31256" w:rsidRDefault="00E31256" w:rsidP="00E31256">
            <w:pPr>
              <w:jc w:val="center"/>
              <w:rPr>
                <w:b/>
              </w:rPr>
            </w:pPr>
            <w:r w:rsidRPr="00E31256">
              <w:rPr>
                <w:b/>
              </w:rPr>
              <w:t>Data decisione</w:t>
            </w:r>
          </w:p>
        </w:tc>
      </w:tr>
      <w:tr w:rsid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</w:pPr>
            <w:r>
              <w:t>1</w:t>
            </w:r>
          </w:p>
        </w:tc>
        <w:tc>
          <w:tcPr>
            <w:tcW w:w="2541" w:type="dxa"/>
          </w:tcPr>
          <w:p w:rsidR="00E31256" w:rsidRPr="00E31256" w:rsidRDefault="00E31256" w:rsidP="00E31256">
            <w:r>
              <w:t xml:space="preserve">30/12/2016 </w:t>
            </w:r>
            <w:proofErr w:type="spellStart"/>
            <w:r>
              <w:t>Prot</w:t>
            </w:r>
            <w:proofErr w:type="spellEnd"/>
            <w:r>
              <w:t>. 8727</w:t>
            </w:r>
          </w:p>
        </w:tc>
        <w:tc>
          <w:tcPr>
            <w:tcW w:w="1985" w:type="dxa"/>
          </w:tcPr>
          <w:p w:rsidR="00E31256" w:rsidRPr="00E31256" w:rsidRDefault="00E31256" w:rsidP="00E31256">
            <w:r>
              <w:t>Civico generalizzato</w:t>
            </w:r>
          </w:p>
        </w:tc>
        <w:tc>
          <w:tcPr>
            <w:tcW w:w="3827" w:type="dxa"/>
          </w:tcPr>
          <w:p w:rsidR="00E31256" w:rsidRDefault="004B5AFC" w:rsidP="00167608">
            <w:pPr>
              <w:jc w:val="both"/>
            </w:pPr>
            <w:r>
              <w:t>La richiesta è diretta a:</w:t>
            </w:r>
          </w:p>
          <w:p w:rsidR="004B5AFC" w:rsidRDefault="004B5AFC" w:rsidP="00167608">
            <w:pPr>
              <w:jc w:val="both"/>
            </w:pPr>
            <w:r>
              <w:t>- accedere alle proposte di legge presentate al Consiglio regionale ed alla corrispondenza</w:t>
            </w:r>
            <w:r w:rsidR="00167608">
              <w:t xml:space="preserve"> interna tra Giunta e Consiglio</w:t>
            </w:r>
            <w:r>
              <w:t>;</w:t>
            </w:r>
          </w:p>
          <w:p w:rsidR="004B5AFC" w:rsidRDefault="004B5AFC" w:rsidP="00167608">
            <w:pPr>
              <w:jc w:val="both"/>
            </w:pPr>
            <w:r>
              <w:t>- avere informazioni in merito al</w:t>
            </w:r>
            <w:r w:rsidR="00167608">
              <w:t xml:space="preserve">l’attività svolta dal Consiglio </w:t>
            </w:r>
            <w:r>
              <w:t>in relazione alla previsione contenuta nella determina ANAC 12/2015 avente ad oggetto l’emanazione di un atto di carattere generale per la Giunta regionale;</w:t>
            </w:r>
          </w:p>
          <w:p w:rsidR="0062364F" w:rsidRDefault="0062364F" w:rsidP="00167608">
            <w:pPr>
              <w:jc w:val="both"/>
            </w:pPr>
            <w:r>
              <w:t xml:space="preserve">- avere notizie in merito alla emanazione di leggi su </w:t>
            </w:r>
            <w:proofErr w:type="spellStart"/>
            <w:r>
              <w:t>lobbies</w:t>
            </w:r>
            <w:proofErr w:type="spellEnd"/>
            <w:r w:rsidR="00167608">
              <w:t>,</w:t>
            </w:r>
            <w:r>
              <w:t xml:space="preserve"> prevenzione del crimine organizzato e mafioso</w:t>
            </w:r>
            <w:r w:rsidR="00167608">
              <w:t>,</w:t>
            </w:r>
            <w:r>
              <w:t xml:space="preserve"> promozione cultura della legalità e della cittadinanza responsabile;</w:t>
            </w:r>
          </w:p>
          <w:p w:rsidR="004B5AFC" w:rsidRPr="00E31256" w:rsidRDefault="0062364F" w:rsidP="00167608">
            <w:pPr>
              <w:jc w:val="both"/>
            </w:pPr>
            <w:r>
              <w:t>- acquisire informazioni e documenti riguardanti le attività</w:t>
            </w:r>
            <w:r w:rsidR="00167608">
              <w:t xml:space="preserve"> realizzate congiuntamente dal Consiglio</w:t>
            </w:r>
            <w:r>
              <w:t xml:space="preserve"> con la Giunta regionale in merito alla prevenzione della corruzione e della </w:t>
            </w:r>
            <w:proofErr w:type="gramStart"/>
            <w:r>
              <w:t xml:space="preserve">trasparenza. </w:t>
            </w:r>
            <w:r w:rsidR="004B5AFC">
              <w:t xml:space="preserve"> </w:t>
            </w:r>
            <w:proofErr w:type="gramEnd"/>
          </w:p>
        </w:tc>
        <w:tc>
          <w:tcPr>
            <w:tcW w:w="3648" w:type="dxa"/>
          </w:tcPr>
          <w:p w:rsidR="00E31256" w:rsidRDefault="00F87F87" w:rsidP="00167608">
            <w:pPr>
              <w:jc w:val="both"/>
            </w:pPr>
            <w:r>
              <w:t>Il Responsabile dell’accesso civico ha comunicato al richiedente quanto segue:</w:t>
            </w:r>
          </w:p>
          <w:p w:rsidR="00F87F87" w:rsidRDefault="00F87F87" w:rsidP="00167608">
            <w:pPr>
              <w:jc w:val="both"/>
            </w:pPr>
            <w:r>
              <w:t>- le proposte di legge sono già tutte pubblicate sul sito istituzionale del Consiglio;</w:t>
            </w:r>
          </w:p>
          <w:p w:rsidR="00F87F87" w:rsidRDefault="00F87F87" w:rsidP="00167608">
            <w:pPr>
              <w:jc w:val="both"/>
            </w:pPr>
            <w:r>
              <w:t>- l’accesso civico generalizzato, ai sensi dell’articolo 5, comma 3, del decreto legislativo</w:t>
            </w:r>
            <w:r w:rsidR="00167608">
              <w:t xml:space="preserve"> n.</w:t>
            </w:r>
            <w:r>
              <w:t xml:space="preserve"> 33/2013, deve identificare i dati, le informazioni ed i documenti richiesti; </w:t>
            </w:r>
          </w:p>
          <w:p w:rsidR="00F87F87" w:rsidRDefault="00F87F87" w:rsidP="00167608">
            <w:pPr>
              <w:jc w:val="both"/>
            </w:pPr>
            <w:r>
              <w:t>- la previsione ANAC sul punto non si applica alle Regioni in quanto la Giunta regionale ed il Consiglio regionale, organi entrambi dotati di autonomia, adottano Piani distinti e separati;</w:t>
            </w:r>
          </w:p>
          <w:p w:rsidR="00F87F87" w:rsidRDefault="00F87F87" w:rsidP="00167608">
            <w:pPr>
              <w:jc w:val="both"/>
            </w:pPr>
            <w:r>
              <w:t>- l’emanazione delle leggi attiene all’iniziativa legislativa p</w:t>
            </w:r>
            <w:r w:rsidR="005A7D5B">
              <w:t>revista dallo Statuto regionale;</w:t>
            </w:r>
          </w:p>
          <w:p w:rsidR="00F87F87" w:rsidRPr="00E31256" w:rsidRDefault="00F87F87" w:rsidP="00167608">
            <w:pPr>
              <w:jc w:val="both"/>
            </w:pPr>
            <w:r>
              <w:t xml:space="preserve">- </w:t>
            </w:r>
            <w:r w:rsidR="00167608">
              <w:t>il Consiglio</w:t>
            </w:r>
            <w:r w:rsidR="005A7D5B">
              <w:t xml:space="preserve"> e la Giunta regionale realizzano insieme le giornate della trasparenza e la formazione del personale in materia di trasparenza e anticorruzione.</w:t>
            </w:r>
          </w:p>
        </w:tc>
        <w:tc>
          <w:tcPr>
            <w:tcW w:w="1278" w:type="dxa"/>
          </w:tcPr>
          <w:p w:rsidR="00E31256" w:rsidRPr="00E31256" w:rsidRDefault="0026698F" w:rsidP="00DC4DAA">
            <w:r>
              <w:t>27/1/2017</w:t>
            </w:r>
          </w:p>
        </w:tc>
      </w:tr>
      <w:tr w:rsidR="00E31256" w:rsidTr="001A0EB9">
        <w:tc>
          <w:tcPr>
            <w:tcW w:w="998" w:type="dxa"/>
          </w:tcPr>
          <w:p w:rsidR="00E31256" w:rsidRPr="00E31256" w:rsidRDefault="00E31256" w:rsidP="00E31256">
            <w:pPr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E31256" w:rsidRPr="00E31256" w:rsidRDefault="00DC4DAA" w:rsidP="00E31256">
            <w:r>
              <w:t>13/</w:t>
            </w:r>
            <w:r w:rsidR="00B44AD4">
              <w:t xml:space="preserve">3/2017 </w:t>
            </w:r>
            <w:proofErr w:type="spellStart"/>
            <w:r w:rsidR="00B44AD4">
              <w:t>Prot</w:t>
            </w:r>
            <w:proofErr w:type="spellEnd"/>
            <w:r w:rsidR="00B44AD4">
              <w:t>. 1668</w:t>
            </w:r>
          </w:p>
        </w:tc>
        <w:tc>
          <w:tcPr>
            <w:tcW w:w="1985" w:type="dxa"/>
          </w:tcPr>
          <w:p w:rsidR="00E31256" w:rsidRPr="00E31256" w:rsidRDefault="00B44AD4" w:rsidP="00E31256">
            <w:r>
              <w:t>Civico semplice</w:t>
            </w:r>
          </w:p>
        </w:tc>
        <w:tc>
          <w:tcPr>
            <w:tcW w:w="3827" w:type="dxa"/>
          </w:tcPr>
          <w:p w:rsidR="00B44AD4" w:rsidRDefault="00B44AD4" w:rsidP="00167608">
            <w:pPr>
              <w:jc w:val="both"/>
            </w:pPr>
            <w:r>
              <w:t>La richiesta è diretta a:</w:t>
            </w:r>
          </w:p>
          <w:p w:rsidR="00E31256" w:rsidRDefault="00B44AD4" w:rsidP="00167608">
            <w:pPr>
              <w:jc w:val="both"/>
            </w:pPr>
            <w:r>
              <w:t xml:space="preserve">- ottenere la pubblicazione di tutte le lettere contenenti suggerimenti e proposte </w:t>
            </w:r>
            <w:r w:rsidR="00167608">
              <w:t>pervenute al Consiglio</w:t>
            </w:r>
            <w:r>
              <w:t xml:space="preserve"> in occasione della procedura di consultazione pubblica riguardante l’aggiornamento del PTPCT 2017/2019;</w:t>
            </w:r>
          </w:p>
          <w:p w:rsidR="00B44AD4" w:rsidRPr="00E31256" w:rsidRDefault="00B44AD4" w:rsidP="00167608">
            <w:pPr>
              <w:jc w:val="both"/>
            </w:pPr>
            <w:r>
              <w:t>- chiedere la pubblicazione del registro degli accessi.</w:t>
            </w:r>
          </w:p>
        </w:tc>
        <w:tc>
          <w:tcPr>
            <w:tcW w:w="3648" w:type="dxa"/>
          </w:tcPr>
          <w:p w:rsidR="00DF2ED7" w:rsidRDefault="00DF2ED7" w:rsidP="00167608">
            <w:pPr>
              <w:jc w:val="both"/>
            </w:pPr>
            <w:r>
              <w:t>Il Responsabile dell’accesso civico ha comunicato al richiedente quanto segue:</w:t>
            </w:r>
          </w:p>
          <w:p w:rsidR="00E31256" w:rsidRDefault="00DF2ED7" w:rsidP="00167608">
            <w:pPr>
              <w:jc w:val="both"/>
            </w:pPr>
            <w:r>
              <w:t xml:space="preserve">- i documenti contenenti le osservazioni pervenute relativamente al PTPCT 2017/2019 sono </w:t>
            </w:r>
            <w:proofErr w:type="gramStart"/>
            <w:r>
              <w:t>già  pubblic</w:t>
            </w:r>
            <w:r w:rsidR="00141CF3">
              <w:t>ati</w:t>
            </w:r>
            <w:proofErr w:type="gramEnd"/>
            <w:r w:rsidR="00141CF3">
              <w:t xml:space="preserve"> nel sito istituzionale del Consiglio</w:t>
            </w:r>
            <w:r>
              <w:t xml:space="preserve"> </w:t>
            </w:r>
            <w:r w:rsidR="00680A01">
              <w:t>alla voce</w:t>
            </w:r>
            <w:r>
              <w:t xml:space="preserve"> “Altri contenuti”, “Dati ulteriori”, “Osservazioni pervenute”;</w:t>
            </w:r>
          </w:p>
          <w:p w:rsidR="00DF2ED7" w:rsidRPr="00E31256" w:rsidRDefault="00DF2ED7" w:rsidP="00167608">
            <w:pPr>
              <w:jc w:val="both"/>
            </w:pPr>
            <w:r>
              <w:t>- il registro degli accessi sarà pubblicato nei termini previsti dalla delibera ANAC 1309/2016.</w:t>
            </w:r>
          </w:p>
        </w:tc>
        <w:tc>
          <w:tcPr>
            <w:tcW w:w="1278" w:type="dxa"/>
          </w:tcPr>
          <w:p w:rsidR="00E31256" w:rsidRPr="00E31256" w:rsidRDefault="00DF2ED7" w:rsidP="00DC4DAA">
            <w:r>
              <w:t>6/4/2017</w:t>
            </w:r>
          </w:p>
        </w:tc>
      </w:tr>
    </w:tbl>
    <w:p w:rsidR="00E31256" w:rsidRPr="00E31256" w:rsidRDefault="00E31256" w:rsidP="00E31256">
      <w:pPr>
        <w:jc w:val="center"/>
        <w:rPr>
          <w:b/>
        </w:rPr>
      </w:pPr>
    </w:p>
    <w:sectPr w:rsidR="00E31256" w:rsidRPr="00E31256" w:rsidSect="00E312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6"/>
    <w:rsid w:val="00141CF3"/>
    <w:rsid w:val="00167608"/>
    <w:rsid w:val="001A0EB9"/>
    <w:rsid w:val="0026698F"/>
    <w:rsid w:val="004B5AFC"/>
    <w:rsid w:val="005A7D5B"/>
    <w:rsid w:val="0062364F"/>
    <w:rsid w:val="00680A01"/>
    <w:rsid w:val="006967DA"/>
    <w:rsid w:val="009A2B2D"/>
    <w:rsid w:val="00B44AD4"/>
    <w:rsid w:val="00DC4DAA"/>
    <w:rsid w:val="00DF2ED7"/>
    <w:rsid w:val="00E31256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1C17-3629-403D-B2EC-18FE9D0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A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Coacci</dc:creator>
  <cp:keywords/>
  <dc:description/>
  <cp:lastModifiedBy>Lucia Coacci</cp:lastModifiedBy>
  <cp:revision>12</cp:revision>
  <cp:lastPrinted>2017-05-25T09:46:00Z</cp:lastPrinted>
  <dcterms:created xsi:type="dcterms:W3CDTF">2017-05-25T09:23:00Z</dcterms:created>
  <dcterms:modified xsi:type="dcterms:W3CDTF">2017-06-01T08:00:00Z</dcterms:modified>
</cp:coreProperties>
</file>