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56"/>
        <w:ind w:left="0" w:right="0" w:hanging="0"/>
        <w:rPr/>
      </w:pPr>
      <w:r>
        <w:rPr>
          <w:sz w:val="24"/>
          <w:szCs w:val="24"/>
        </w:rPr>
        <w:t>Spett.le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>
          <w:sz w:val="24"/>
          <w:szCs w:val="24"/>
        </w:rPr>
        <w:t>Assemblea legislativa delle Marche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>
          <w:sz w:val="24"/>
          <w:szCs w:val="24"/>
        </w:rPr>
        <w:t>Servizio risorse umane, finanziarie e strumentali</w:t>
      </w:r>
    </w:p>
    <w:p>
      <w:pPr>
        <w:pStyle w:val="Normal"/>
        <w:bidi w:val="0"/>
        <w:spacing w:lineRule="auto" w:line="256"/>
        <w:ind w:left="0" w:right="0" w:hanging="0"/>
        <w:rPr/>
      </w:pPr>
      <w:r>
        <w:rPr>
          <w:sz w:val="24"/>
          <w:szCs w:val="24"/>
        </w:rPr>
        <w:t xml:space="preserve">PEC: </w:t>
      </w:r>
      <w:hyperlink r:id="rId2">
        <w:r>
          <w:rPr>
            <w:rStyle w:val="CollegamentoInternet"/>
            <w:rFonts w:eastAsia="Times New Roman" w:cs="Calibri"/>
            <w:sz w:val="24"/>
            <w:szCs w:val="24"/>
            <w:lang w:val="it-IT" w:eastAsia="it-IT" w:bidi="ar-SA"/>
          </w:rPr>
          <w:t>assemblea.marche@emarche.it</w:t>
        </w:r>
      </w:hyperlink>
    </w:p>
    <w:p>
      <w:pPr>
        <w:pStyle w:val="Normal"/>
        <w:bidi w:val="0"/>
        <w:spacing w:lineRule="auto" w:line="25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rPr/>
      </w:pPr>
      <w:r>
        <w:rPr>
          <w:b/>
          <w:sz w:val="24"/>
          <w:szCs w:val="24"/>
        </w:rPr>
        <w:t>Oggetto: Indagine di mercato per la realizzazione di audiolibri – Presentazione di candidatura</w:t>
      </w:r>
    </w:p>
    <w:p>
      <w:pPr>
        <w:pStyle w:val="Normal"/>
        <w:bidi w:val="0"/>
        <w:spacing w:lineRule="auto" w:line="25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Il/La sottoscritto/a _______________________________________________ nato a _______________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sz w:val="24"/>
          <w:szCs w:val="24"/>
        </w:rPr>
        <w:t>il __________________ C.F. _________________________ residente a 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Via ________________________________________ n. _______________ in qualità di ____________________________________________________ dell’operatore economico sotto indicato, sotto la propria responsabilità, consapevole che, ai sensi dell’art. 76 del DPR 445/2000, le dichiarazioni mendaci, la falsità di atti, l’uso di atti falsi, nei casi previsti dalla legge sono puniti ai sensi del codice penale e delle leggi speciali in materia, ai sensi degli artt. 46 e 47 della normativa suddetta</w:t>
      </w:r>
    </w:p>
    <w:p>
      <w:pPr>
        <w:pStyle w:val="Normal"/>
        <w:bidi w:val="0"/>
        <w:spacing w:lineRule="auto" w:line="256"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b/>
          <w:sz w:val="24"/>
          <w:szCs w:val="24"/>
        </w:rPr>
        <w:t>DICHIARA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che l’operatore economico __________________________________________________ ______________________________________________________________      (</w:t>
      </w:r>
      <w:r>
        <w:rPr>
          <w:i/>
          <w:sz w:val="24"/>
          <w:szCs w:val="24"/>
        </w:rPr>
        <w:t>denominazione esatta)</w:t>
      </w:r>
      <w:r>
        <w:rPr>
          <w:sz w:val="24"/>
          <w:szCs w:val="24"/>
        </w:rPr>
        <w:t>    avente sede legale in Via/Piazza ______________________________ n° _____ CAP ___________ Comune __________________________________________ ( __________ ) codice fiscale    _______________________________ e partita IVA 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e-mail ______________________________________________________________________________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sz w:val="24"/>
          <w:szCs w:val="24"/>
        </w:rPr>
        <w:t>posta elettronica certificata (PEC) ________________________________________________________</w:t>
      </w:r>
    </w:p>
    <w:p>
      <w:pPr>
        <w:pStyle w:val="ListParagraph"/>
        <w:numPr>
          <w:ilvl w:val="0"/>
          <w:numId w:val="2"/>
        </w:numPr>
        <w:bidi w:val="0"/>
        <w:spacing w:lineRule="auto" w:line="360" w:before="120" w:after="160"/>
        <w:ind w:left="284" w:right="0" w:hanging="284"/>
        <w:contextualSpacing/>
        <w:jc w:val="both"/>
        <w:rPr/>
      </w:pPr>
      <w:r>
        <w:rPr>
          <w:sz w:val="24"/>
          <w:szCs w:val="24"/>
        </w:rPr>
        <w:t>è interessato a partecipare alle eventuali procedure che saranno avviate per l’affidamento della realizzazione di audiolibri;</w:t>
      </w:r>
    </w:p>
    <w:p>
      <w:pPr>
        <w:pStyle w:val="ListParagraph"/>
        <w:numPr>
          <w:ilvl w:val="0"/>
          <w:numId w:val="3"/>
        </w:numPr>
        <w:bidi w:val="0"/>
        <w:spacing w:lineRule="auto" w:line="256" w:before="120" w:after="160"/>
        <w:ind w:left="284" w:right="0" w:hanging="284"/>
        <w:contextualSpacing/>
        <w:rPr/>
      </w:pPr>
      <w:r>
        <w:rPr>
          <w:sz w:val="24"/>
          <w:szCs w:val="24"/>
        </w:rPr>
        <w:t>è iscritto alla C.C.I.A.A. di _________________ per attività ________________________;</w:t>
      </w:r>
    </w:p>
    <w:p>
      <w:pPr>
        <w:pStyle w:val="ListParagraph"/>
        <w:bidi w:val="0"/>
        <w:spacing w:lineRule="auto" w:line="256"/>
        <w:ind w:left="284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3"/>
        </w:numPr>
        <w:bidi w:val="0"/>
        <w:spacing w:lineRule="auto" w:line="256"/>
        <w:ind w:left="284" w:right="0" w:hanging="284"/>
        <w:rPr/>
      </w:pPr>
      <w:r>
        <w:rPr>
          <w:sz w:val="24"/>
          <w:szCs w:val="24"/>
        </w:rPr>
        <w:t>è in possesso dei requisiti di ordine generale di cui all’art. 80 del DLgs n. 50/2016;</w:t>
      </w:r>
    </w:p>
    <w:p>
      <w:pPr>
        <w:pStyle w:val="ListParagraph"/>
        <w:bidi w:val="0"/>
        <w:spacing w:lineRule="auto" w:line="256"/>
        <w:ind w:left="72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>
          <w:b/>
          <w:sz w:val="24"/>
          <w:szCs w:val="24"/>
        </w:rPr>
        <w:t>DICHIARA INOLTRE</w:t>
      </w:r>
    </w:p>
    <w:p>
      <w:pPr>
        <w:pStyle w:val="ListParagraph"/>
        <w:numPr>
          <w:ilvl w:val="0"/>
          <w:numId w:val="1"/>
        </w:numPr>
        <w:bidi w:val="0"/>
        <w:spacing w:lineRule="auto" w:line="256" w:before="120" w:after="160"/>
        <w:ind w:left="284" w:right="0" w:hanging="284"/>
        <w:contextualSpacing/>
        <w:jc w:val="both"/>
        <w:rPr/>
      </w:pPr>
      <w:r>
        <w:rPr>
          <w:sz w:val="24"/>
          <w:szCs w:val="24"/>
        </w:rPr>
        <w:t>di essere a conoscenza che con l’avviso pubblicato dall’Assemblea legislativa delle Marche non è indetta alcuna procedura di affidamento e non sono previste graduatorie di merito o di attribuzione di punteggio. L’indagine di mercato è finalizzata a conoscere l’assetto del mercato di riferimento ed i possibili operatori economici da invitare ad eventuali confronti concorrenziali che potranno essere</w:t>
      </w:r>
      <w:r>
        <w:rPr/>
        <w:t xml:space="preserve"> </w:t>
      </w:r>
      <w:r>
        <w:rPr>
          <w:sz w:val="24"/>
          <w:szCs w:val="24"/>
        </w:rPr>
        <w:t>avviati;</w:t>
      </w:r>
    </w:p>
    <w:p>
      <w:pPr>
        <w:pStyle w:val="ListParagraph"/>
        <w:numPr>
          <w:ilvl w:val="0"/>
          <w:numId w:val="1"/>
        </w:numPr>
        <w:bidi w:val="0"/>
        <w:spacing w:lineRule="auto" w:line="256" w:before="120" w:after="160"/>
        <w:ind w:left="284" w:right="0" w:hanging="284"/>
        <w:contextualSpacing/>
        <w:jc w:val="both"/>
        <w:rPr/>
      </w:pPr>
      <w:r>
        <w:rPr>
          <w:sz w:val="24"/>
          <w:szCs w:val="24"/>
        </w:rPr>
        <w:t>di essere a conoscenza che l’inoltro della presente istanza non determina l’instaurazione di posizioni giuridiche od obblighi negoziali e non vincola in alcun modo l’Assemblea legislativa delle Marche che sarà libera di avviare altre procedure e/o sospendere, modificare o annullare in tutto o in parte la presente indagine di mercato senza che nulla possa essere preteso;</w:t>
      </w:r>
    </w:p>
    <w:p>
      <w:pPr>
        <w:pStyle w:val="ListParagraph"/>
        <w:numPr>
          <w:ilvl w:val="0"/>
          <w:numId w:val="4"/>
        </w:numPr>
        <w:bidi w:val="0"/>
        <w:spacing w:before="120" w:after="160"/>
        <w:ind w:left="284" w:right="0" w:hanging="284"/>
        <w:contextualSpacing/>
        <w:jc w:val="both"/>
        <w:rPr/>
      </w:pPr>
      <w:r>
        <w:rPr>
          <w:sz w:val="24"/>
          <w:szCs w:val="24"/>
        </w:rPr>
        <w:t>di essere a conoscenza che la presente dichiarazione non costituisce prova di possesso dei requisiti generali richiesti per l’affidamento dei servizi che invece dovranno essere dichiarati dall’interessato e verificati nei modi di Legge in occasione di eventuale procedura di affidamento.</w:t>
      </w:r>
    </w:p>
    <w:p>
      <w:pPr>
        <w:pStyle w:val="Normal"/>
        <w:bidi w:val="0"/>
        <w:spacing w:lineRule="auto" w:line="25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auto" w:line="256"/>
        <w:ind w:left="6372" w:right="0" w:firstLine="708"/>
        <w:rPr/>
      </w:pPr>
      <w:r>
        <w:rPr>
          <w:sz w:val="24"/>
          <w:szCs w:val="24"/>
        </w:rPr>
        <w:t>FIRMA</w:t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/>
      </w:pPr>
      <w:r>
        <w:rPr>
          <w:rFonts w:cs="Calibri" w:ascii="Calibri" w:hAnsi="Calibri"/>
          <w:sz w:val="24"/>
          <w:szCs w:val="24"/>
        </w:rPr>
        <w:t>AVVERTENZE:</w:t>
      </w:r>
    </w:p>
    <w:p>
      <w:pPr>
        <w:pStyle w:val="BodyTextIndent3"/>
        <w:bidi w:val="0"/>
        <w:ind w:left="0" w:right="0" w:hanging="0"/>
        <w:rPr/>
      </w:pPr>
      <w:r>
        <w:rPr>
          <w:rFonts w:cs="Calibri" w:ascii="Calibri" w:hAnsi="Calibri"/>
          <w:sz w:val="24"/>
          <w:szCs w:val="24"/>
        </w:rPr>
        <w:t>La domanda va firmata digitalmente</w:t>
      </w:r>
    </w:p>
    <w:p>
      <w:pPr>
        <w:pStyle w:val="BodyTextIndent3"/>
        <w:bidi w:val="0"/>
        <w:ind w:left="0" w:right="0" w:hanging="0"/>
        <w:rPr/>
      </w:pPr>
      <w:r>
        <w:rPr>
          <w:rFonts w:cs="Calibri" w:ascii="Calibri" w:hAnsi="Calibri"/>
          <w:sz w:val="24"/>
          <w:szCs w:val="24"/>
        </w:rPr>
        <w:t>Nel caso di operatore economico non unitario la domanda deve essere sottoscritta da tutti i soggetti che lo compongono, salvo nel caso di rappresentanza unitaria verso terzi</w:t>
      </w:r>
    </w:p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/>
      </w:r>
    </w:p>
    <w:sectPr>
      <w:type w:val="nextPage"/>
      <w:pgSz w:w="11906" w:h="16838"/>
      <w:pgMar w:left="993" w:right="849" w:header="0" w:top="1135" w:footer="0" w:bottom="184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Rientrocorpodeltesto3Carattere">
    <w:name w:val="Rientro corpo del testo 3 Carattere"/>
    <w:basedOn w:val="DefaultParagraphFont"/>
    <w:qFormat/>
    <w:rPr>
      <w:rFonts w:ascii="Times New Roman" w:hAnsi="Times New Roman" w:cs="Times New Roman"/>
      <w:sz w:val="16"/>
      <w:szCs w:val="16"/>
      <w:lang w:eastAsia="en-US"/>
    </w:rPr>
  </w:style>
  <w:style w:type="character" w:styleId="CollegamentoInternet">
    <w:name w:val="Collegamento Internet"/>
    <w:basedOn w:val="DefaultParagraphFont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PidipaginaCarattere">
    <w:name w:val="Piè di pagina Carattere"/>
    <w:basedOn w:val="DefaultParagraphFont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cs="Times New Roman"/>
      <w:sz w:val="20"/>
      <w:szCs w:val="20"/>
      <w:lang w:eastAsia="en-US"/>
    </w:rPr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 w:cs="Times New Roman"/>
      <w:sz w:val="16"/>
      <w:szCs w:val="16"/>
      <w:lang w:eastAsia="en-U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>
      <w:lang w:eastAsia="en-US"/>
    </w:rPr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emblea.marche@emarch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2</Pages>
  <Words>376</Words>
  <Characters>2743</Characters>
  <CharactersWithSpaces>3102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2020-07-09T12:40:00Z</dcterms:created>
  <dc:creator>Katia Cardinali</dc:creator>
  <dc:description/>
  <dc:language>it-IT</dc:language>
  <cp:lastModifiedBy/>
  <dcterms:modified xsi:type="dcterms:W3CDTF">2020-07-09T12:40:00Z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Katia Cardinali</vt:lpwstr>
  </property>
</Properties>
</file>